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bookmarkStart w:id="0" w:name="sub_2000"/>
      <w:bookmarkStart w:id="1" w:name="sub_11000"/>
      <w:r w:rsidRPr="00BF7625">
        <w:rPr>
          <w:rStyle w:val="af2"/>
          <w:rFonts w:eastAsiaTheme="majorEastAsia"/>
          <w:b w:val="0"/>
          <w:bCs/>
          <w:sz w:val="16"/>
          <w:szCs w:val="16"/>
        </w:rPr>
        <w:t>Приложение № 1</w:t>
      </w:r>
    </w:p>
    <w:p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color w:val="auto"/>
          <w:sz w:val="16"/>
          <w:szCs w:val="16"/>
        </w:rPr>
        <w:t xml:space="preserve">к </w:t>
      </w:r>
      <w:r w:rsidRPr="00BF7625">
        <w:rPr>
          <w:rStyle w:val="af3"/>
          <w:rFonts w:eastAsiaTheme="minorEastAsia"/>
          <w:color w:val="auto"/>
          <w:sz w:val="16"/>
          <w:szCs w:val="16"/>
        </w:rPr>
        <w:t>единому стандарту</w:t>
      </w:r>
      <w:r w:rsidR="00146A5B">
        <w:rPr>
          <w:rStyle w:val="af3"/>
          <w:rFonts w:eastAsiaTheme="minorEastAsia"/>
          <w:color w:val="auto"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предоставления государственной</w:t>
      </w:r>
    </w:p>
    <w:p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и (или) муниципальной услуги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«Выплата компенсации</w:t>
      </w:r>
    </w:p>
    <w:p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части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родительской платы за присмотр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и уход за детьми</w:t>
      </w:r>
    </w:p>
    <w:p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в государственных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и муниципальных образовательных</w:t>
      </w:r>
    </w:p>
    <w:p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организациях, находящихся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на территории</w:t>
      </w:r>
    </w:p>
    <w:p w:rsidR="00BF7625" w:rsidRPr="00BF7625" w:rsidRDefault="00BF7625" w:rsidP="00BF7625">
      <w:pPr>
        <w:ind w:firstLine="698"/>
        <w:jc w:val="right"/>
        <w:rPr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соответствующего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субъекта Российской Федерации»,</w:t>
      </w:r>
    </w:p>
    <w:p w:rsidR="004A59F7" w:rsidRPr="004A59F7" w:rsidRDefault="004A59F7" w:rsidP="004A59F7">
      <w:pPr>
        <w:adjustRightInd w:val="0"/>
        <w:ind w:firstLine="720"/>
        <w:jc w:val="right"/>
        <w:rPr>
          <w:sz w:val="16"/>
          <w:szCs w:val="16"/>
        </w:rPr>
      </w:pPr>
      <w:r w:rsidRPr="004A59F7">
        <w:rPr>
          <w:sz w:val="16"/>
          <w:szCs w:val="16"/>
        </w:rPr>
        <w:t xml:space="preserve">утв. </w:t>
      </w:r>
      <w:r w:rsidRPr="004A59F7">
        <w:rPr>
          <w:bCs/>
          <w:sz w:val="16"/>
          <w:szCs w:val="16"/>
        </w:rPr>
        <w:t>постановлением Правительства</w:t>
      </w:r>
      <w:r w:rsidR="00146A5B">
        <w:rPr>
          <w:bCs/>
          <w:sz w:val="16"/>
          <w:szCs w:val="16"/>
        </w:rPr>
        <w:t xml:space="preserve"> </w:t>
      </w:r>
      <w:r w:rsidRPr="004A59F7">
        <w:rPr>
          <w:sz w:val="16"/>
          <w:szCs w:val="16"/>
        </w:rPr>
        <w:t>Российской Федерации</w:t>
      </w:r>
    </w:p>
    <w:p w:rsidR="004A59F7" w:rsidRPr="004A59F7" w:rsidRDefault="004A59F7" w:rsidP="004A59F7">
      <w:pPr>
        <w:adjustRightInd w:val="0"/>
        <w:ind w:firstLine="720"/>
        <w:jc w:val="right"/>
        <w:rPr>
          <w:sz w:val="16"/>
          <w:szCs w:val="16"/>
        </w:rPr>
      </w:pPr>
      <w:r w:rsidRPr="004A59F7">
        <w:rPr>
          <w:bCs/>
          <w:sz w:val="16"/>
          <w:szCs w:val="16"/>
        </w:rPr>
        <w:t xml:space="preserve">от </w:t>
      </w:r>
      <w:r w:rsidR="009C7F66">
        <w:rPr>
          <w:bCs/>
          <w:sz w:val="16"/>
          <w:szCs w:val="16"/>
        </w:rPr>
        <w:t>2</w:t>
      </w:r>
      <w:r w:rsidR="00BF7625">
        <w:rPr>
          <w:bCs/>
          <w:sz w:val="16"/>
          <w:szCs w:val="16"/>
        </w:rPr>
        <w:t>7 мая</w:t>
      </w:r>
      <w:r w:rsidRPr="004A59F7">
        <w:rPr>
          <w:bCs/>
          <w:sz w:val="16"/>
          <w:szCs w:val="16"/>
        </w:rPr>
        <w:t xml:space="preserve"> 2023 г. № </w:t>
      </w:r>
      <w:r w:rsidR="00BF7625">
        <w:rPr>
          <w:bCs/>
          <w:sz w:val="16"/>
          <w:szCs w:val="16"/>
        </w:rPr>
        <w:t>8</w:t>
      </w:r>
      <w:r w:rsidR="009C7F66">
        <w:rPr>
          <w:bCs/>
          <w:sz w:val="16"/>
          <w:szCs w:val="16"/>
        </w:rPr>
        <w:t>2</w:t>
      </w:r>
      <w:r w:rsidR="00BF7625">
        <w:rPr>
          <w:bCs/>
          <w:sz w:val="16"/>
          <w:szCs w:val="16"/>
        </w:rPr>
        <w:t>9</w:t>
      </w:r>
    </w:p>
    <w:bookmarkEnd w:id="0"/>
    <w:bookmarkEnd w:id="1"/>
    <w:p w:rsidR="004A59F7" w:rsidRPr="005B3866" w:rsidRDefault="004A59F7" w:rsidP="004A59F7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</w:tblGrid>
      <w:tr w:rsidR="00BF7625" w:rsidRPr="00BF7625" w:rsidTr="00BF7625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ADC" w:rsidRDefault="00BF7625" w:rsidP="00033A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033ADC">
              <w:rPr>
                <w:rFonts w:ascii="Times New Roman" w:hAnsi="Times New Roman" w:cs="Times New Roman"/>
              </w:rPr>
              <w:t>Руководителю</w:t>
            </w:r>
            <w:r w:rsidR="00033ADC" w:rsidRPr="00033ADC">
              <w:rPr>
                <w:rFonts w:ascii="Times New Roman" w:hAnsi="Times New Roman" w:cs="Times New Roman"/>
              </w:rPr>
              <w:t xml:space="preserve"> </w:t>
            </w:r>
          </w:p>
          <w:p w:rsidR="00033ADC" w:rsidRDefault="00033ADC" w:rsidP="00033A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Комитета по образованию </w:t>
            </w:r>
          </w:p>
          <w:p w:rsidR="00BF7625" w:rsidRPr="00BF7625" w:rsidRDefault="00033ADC" w:rsidP="00033ADC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Ханты-Мансийского района</w:t>
            </w:r>
          </w:p>
        </w:tc>
      </w:tr>
      <w:tr w:rsidR="00BF7625" w:rsidRPr="00BF7625" w:rsidTr="00BF7625">
        <w:trPr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625" w:rsidRPr="00BF7625" w:rsidRDefault="00BF7625" w:rsidP="00BF7625">
            <w:pPr>
              <w:pStyle w:val="af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7625">
              <w:rPr>
                <w:rFonts w:ascii="Times New Roman" w:hAnsi="Times New Roman" w:cs="Times New Roman"/>
                <w:sz w:val="14"/>
                <w:szCs w:val="14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— уполномоченный орган), которыми предоставляется услуга «Выплата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Федерации» (далее — государственная (муниципальная) услуга) в соответствии с законодательством субъекта Российской Федерации и (или) нормативными правовыми актами органов местного самоуправления)</w:t>
            </w:r>
          </w:p>
        </w:tc>
      </w:tr>
    </w:tbl>
    <w:p w:rsidR="00BF7625" w:rsidRDefault="00BF7625" w:rsidP="004A59F7">
      <w:pPr>
        <w:adjustRightInd w:val="0"/>
        <w:jc w:val="both"/>
        <w:rPr>
          <w:sz w:val="24"/>
          <w:szCs w:val="24"/>
        </w:rPr>
      </w:pPr>
    </w:p>
    <w:p w:rsidR="004A59F7" w:rsidRDefault="004A59F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146A5B" w:rsidRDefault="00146A5B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3A496C" w:rsidRPr="00BF7625" w:rsidRDefault="004A59F7" w:rsidP="006624E2">
      <w:pPr>
        <w:pStyle w:val="3"/>
        <w:spacing w:after="40"/>
        <w:jc w:val="center"/>
        <w:rPr>
          <w:b/>
        </w:rPr>
      </w:pPr>
      <w:r w:rsidRPr="00BF7625">
        <w:rPr>
          <w:b/>
          <w:bCs/>
          <w:spacing w:val="40"/>
        </w:rPr>
        <w:t>ЗАЯВЛЕНИЕ</w:t>
      </w:r>
      <w:r w:rsidR="007411CC" w:rsidRPr="00BF7625">
        <w:rPr>
          <w:b/>
          <w:bCs/>
          <w:spacing w:val="40"/>
        </w:rPr>
        <w:br/>
      </w:r>
      <w:r w:rsidR="00DF798E" w:rsidRPr="00BF7625">
        <w:rPr>
          <w:b/>
          <w:bCs/>
        </w:rPr>
        <w:t>о</w:t>
      </w:r>
      <w:r w:rsidR="003A496C" w:rsidRPr="00BF7625">
        <w:rPr>
          <w:b/>
        </w:rPr>
        <w:t xml:space="preserve"> </w:t>
      </w:r>
      <w:r w:rsidRPr="00BF7625">
        <w:rPr>
          <w:b/>
        </w:rPr>
        <w:t xml:space="preserve">предоставлении </w:t>
      </w:r>
      <w:r w:rsidR="0064331B" w:rsidRPr="00BF7625">
        <w:rPr>
          <w:b/>
        </w:rPr>
        <w:t>государственной</w:t>
      </w:r>
      <w:r w:rsidR="00BF7625" w:rsidRPr="00BF7625">
        <w:rPr>
          <w:b/>
        </w:rPr>
        <w:t xml:space="preserve"> и (или) муниципальной услуги</w:t>
      </w:r>
      <w:r w:rsidR="00BF7625">
        <w:rPr>
          <w:b/>
        </w:rPr>
        <w:br/>
        <w:t>«</w:t>
      </w:r>
      <w:r w:rsidR="00BF7625" w:rsidRPr="00BF7625">
        <w:rPr>
          <w:b/>
        </w:rPr>
        <w:t>Выплата компенсации части родительской платы за присмотр и уход</w:t>
      </w:r>
      <w:r w:rsidR="00BF7625">
        <w:rPr>
          <w:b/>
        </w:rPr>
        <w:br/>
      </w:r>
      <w:r w:rsidR="00BF7625" w:rsidRPr="00BF7625">
        <w:rPr>
          <w:b/>
        </w:rPr>
        <w:t>за детьми в государственных и муниципальных образовательных</w:t>
      </w:r>
      <w:r w:rsidR="005B3866">
        <w:rPr>
          <w:b/>
        </w:rPr>
        <w:br/>
      </w:r>
      <w:r w:rsidR="00BF7625" w:rsidRPr="00BF7625">
        <w:rPr>
          <w:b/>
        </w:rPr>
        <w:t>организациях, находящихся на территории</w:t>
      </w:r>
    </w:p>
    <w:tbl>
      <w:tblPr>
        <w:tblW w:w="9463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  <w:gridCol w:w="280"/>
      </w:tblGrid>
      <w:tr w:rsidR="00BF7625" w:rsidRPr="00BF7625" w:rsidTr="00BF7625">
        <w:trPr>
          <w:trHeight w:val="284"/>
          <w:jc w:val="center"/>
        </w:trPr>
        <w:tc>
          <w:tcPr>
            <w:tcW w:w="9183" w:type="dxa"/>
            <w:tcBorders>
              <w:top w:val="nil"/>
              <w:left w:val="nil"/>
              <w:right w:val="nil"/>
            </w:tcBorders>
            <w:vAlign w:val="bottom"/>
          </w:tcPr>
          <w:p w:rsidR="00033ADC" w:rsidRDefault="00033ADC" w:rsidP="0074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Ханты-Мансийского автономного округа – Югры </w:t>
            </w:r>
          </w:p>
          <w:p w:rsidR="00BF7625" w:rsidRPr="00BF7625" w:rsidRDefault="00033ADC" w:rsidP="007447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625" w:rsidRPr="00BF7625" w:rsidRDefault="00BF7625" w:rsidP="00BF7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»</w:t>
            </w:r>
          </w:p>
        </w:tc>
      </w:tr>
      <w:tr w:rsidR="00BF7625" w:rsidRPr="00BF7625" w:rsidTr="00BF7625">
        <w:trPr>
          <w:cantSplit/>
          <w:jc w:val="center"/>
        </w:trPr>
        <w:tc>
          <w:tcPr>
            <w:tcW w:w="9183" w:type="dxa"/>
            <w:tcBorders>
              <w:left w:val="nil"/>
              <w:bottom w:val="nil"/>
              <w:right w:val="nil"/>
            </w:tcBorders>
          </w:tcPr>
          <w:p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BF7625">
              <w:rPr>
                <w:sz w:val="14"/>
                <w:szCs w:val="14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64331B" w:rsidRDefault="0064331B" w:rsidP="0064331B">
      <w:pPr>
        <w:adjustRightInd w:val="0"/>
        <w:rPr>
          <w:sz w:val="24"/>
          <w:szCs w:val="24"/>
        </w:rPr>
      </w:pPr>
    </w:p>
    <w:p w:rsidR="00BF7625" w:rsidRDefault="00BF7625" w:rsidP="0064331B">
      <w:pPr>
        <w:adjustRightInd w:val="0"/>
        <w:rPr>
          <w:sz w:val="24"/>
          <w:szCs w:val="24"/>
        </w:rPr>
      </w:pPr>
    </w:p>
    <w:p w:rsidR="0064331B" w:rsidRPr="00BF7625" w:rsidRDefault="00BF7625" w:rsidP="00BF7625">
      <w:pPr>
        <w:adjustRightInd w:val="0"/>
        <w:ind w:firstLine="567"/>
        <w:jc w:val="both"/>
        <w:rPr>
          <w:sz w:val="24"/>
          <w:szCs w:val="24"/>
        </w:rPr>
      </w:pPr>
      <w:r w:rsidRPr="00BF7625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BF7625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BF7625" w:rsidRDefault="00BF7625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BF7625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BF7625" w:rsidRDefault="00BF7625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BF7625" w:rsidRPr="00BF7625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BF7625">
              <w:rPr>
                <w:sz w:val="14"/>
                <w:szCs w:val="14"/>
              </w:rPr>
              <w:t>(наименование образовательной организации)</w:t>
            </w:r>
            <w:bookmarkStart w:id="2" w:name="_GoBack"/>
            <w:bookmarkEnd w:id="2"/>
          </w:p>
        </w:tc>
      </w:tr>
    </w:tbl>
    <w:p w:rsidR="00BF7625" w:rsidRPr="000D7B7B" w:rsidRDefault="00BF7625" w:rsidP="0064331B">
      <w:pPr>
        <w:adjustRightInd w:val="0"/>
        <w:rPr>
          <w:sz w:val="24"/>
          <w:szCs w:val="24"/>
          <w:lang w:val="en-US"/>
        </w:rPr>
      </w:pPr>
    </w:p>
    <w:p w:rsidR="000D7B7B" w:rsidRPr="005B3866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— заявитель):</w:t>
      </w:r>
    </w:p>
    <w:p w:rsidR="000D7B7B" w:rsidRPr="005B3866" w:rsidRDefault="000D7B7B" w:rsidP="000D7B7B">
      <w:pPr>
        <w:adjustRightInd w:val="0"/>
        <w:jc w:val="both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0D7B7B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</w:tbl>
    <w:p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Пол: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0D7B7B">
        <w:trPr>
          <w:cantSplit/>
          <w:trHeight w:val="14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:rsidR="000D7B7B" w:rsidRDefault="000D7B7B" w:rsidP="000D7B7B">
      <w:pPr>
        <w:adjustRightInd w:val="0"/>
        <w:rPr>
          <w:sz w:val="24"/>
          <w:szCs w:val="24"/>
          <w:lang w:val="en-US"/>
        </w:rPr>
      </w:pPr>
      <w:r w:rsidRPr="000D7B7B">
        <w:rPr>
          <w:sz w:val="24"/>
          <w:szCs w:val="24"/>
        </w:rPr>
        <w:t>Данные документа, удостоверяющего личность:</w:t>
      </w:r>
    </w:p>
    <w:p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Наименование документа, серия,</w:t>
            </w:r>
            <w:r>
              <w:rPr>
                <w:sz w:val="24"/>
                <w:szCs w:val="24"/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номер: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выдачи: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lastRenderedPageBreak/>
              <w:t>Кем выдан, код подразделения: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Номер телефона</w:t>
            </w:r>
            <w:r>
              <w:rPr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электронной почты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фактического</w:t>
            </w:r>
            <w:r w:rsidRPr="000D7B7B">
              <w:rPr>
                <w:sz w:val="24"/>
                <w:szCs w:val="24"/>
              </w:rPr>
              <w:br/>
              <w:t>проживания: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:rsidR="000D7B7B" w:rsidRPr="000D7B7B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0D7B7B" w:rsidRPr="005B3866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64331B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:rsid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:rsidR="000D7B7B" w:rsidRPr="00836D3C" w:rsidRDefault="000D7B7B" w:rsidP="000D7B7B">
      <w:pPr>
        <w:adjustRightInd w:val="0"/>
        <w:rPr>
          <w:sz w:val="24"/>
          <w:szCs w:val="24"/>
        </w:rPr>
      </w:pPr>
      <w:r w:rsidRPr="000D7B7B">
        <w:rPr>
          <w:sz w:val="24"/>
          <w:szCs w:val="24"/>
        </w:rPr>
        <w:t>Данные документа, удостоверяющего личность</w:t>
      </w:r>
      <w:r>
        <w:rPr>
          <w:sz w:val="24"/>
          <w:szCs w:val="24"/>
        </w:rPr>
        <w:t xml:space="preserve"> ребенка</w:t>
      </w:r>
      <w:r w:rsidRPr="000D7B7B">
        <w:rPr>
          <w:sz w:val="24"/>
          <w:szCs w:val="24"/>
        </w:rPr>
        <w:t>:</w:t>
      </w:r>
    </w:p>
    <w:p w:rsidR="000D7B7B" w:rsidRPr="00836D3C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836D3C" w:rsidP="00836D3C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Реквизиты записи акта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 или свидетельства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836D3C" w:rsidRDefault="000D7B7B" w:rsidP="000D7B7B">
      <w:pPr>
        <w:adjustRightInd w:val="0"/>
        <w:rPr>
          <w:sz w:val="24"/>
          <w:szCs w:val="24"/>
        </w:rPr>
      </w:pPr>
    </w:p>
    <w:p w:rsidR="000D7B7B" w:rsidRPr="000D7B7B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 xml:space="preserve">Сведения о других детях в семье для определения размера компенсации в соответствии с </w:t>
      </w:r>
      <w:r w:rsidRPr="00836D3C">
        <w:rPr>
          <w:rStyle w:val="af3"/>
          <w:rFonts w:eastAsiaTheme="minorEastAsia"/>
          <w:color w:val="auto"/>
          <w:sz w:val="24"/>
          <w:szCs w:val="24"/>
        </w:rPr>
        <w:t>частью 5 статьи 65</w:t>
      </w:r>
      <w:r w:rsidRPr="00836D3C">
        <w:rPr>
          <w:sz w:val="24"/>
          <w:szCs w:val="24"/>
        </w:rPr>
        <w:t xml:space="preserve"> Федерального </w:t>
      </w:r>
      <w:r w:rsidRPr="000D7B7B">
        <w:rPr>
          <w:sz w:val="24"/>
          <w:szCs w:val="24"/>
        </w:rPr>
        <w:t xml:space="preserve">закона </w:t>
      </w:r>
      <w:r>
        <w:rPr>
          <w:sz w:val="24"/>
          <w:szCs w:val="24"/>
        </w:rPr>
        <w:t>«</w:t>
      </w:r>
      <w:r w:rsidRPr="000D7B7B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0D7B7B">
        <w:rPr>
          <w:sz w:val="24"/>
          <w:szCs w:val="24"/>
        </w:rPr>
        <w:t>:</w:t>
      </w:r>
    </w:p>
    <w:p w:rsidR="000D7B7B" w:rsidRPr="00836D3C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36D3C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об обучении других детей в семье в возрасте от 18</w:t>
      </w:r>
      <w:r w:rsidR="00146A5B">
        <w:rPr>
          <w:sz w:val="24"/>
          <w:szCs w:val="24"/>
        </w:rPr>
        <w:t xml:space="preserve"> лет по очной форме обучения (в </w:t>
      </w:r>
      <w:r w:rsidRPr="000D7B7B">
        <w:rPr>
          <w:sz w:val="24"/>
          <w:szCs w:val="24"/>
        </w:rPr>
        <w:t>случае если такие дети имеются в семье):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836D3C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независимо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от ее организационно-правовой формы (за исключением образовательной организации дополнительного образования) (указывается при отсутствии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у такой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r w:rsidR="00146A5B">
              <w:rPr>
                <w:sz w:val="14"/>
                <w:szCs w:val="14"/>
              </w:rPr>
              <w:t>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P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 xml:space="preserve">Выплата компенсации части родительской платы за присмотр и уход за детьми в государственных и муниципальных </w:t>
      </w:r>
      <w:r w:rsidRPr="00836D3C">
        <w:rPr>
          <w:sz w:val="24"/>
          <w:szCs w:val="24"/>
        </w:rPr>
        <w:lastRenderedPageBreak/>
        <w:t>образовательных организациях, находящихся на территории соответствующего субъекта Российской Федерации</w:t>
      </w:r>
      <w:r>
        <w:rPr>
          <w:sz w:val="24"/>
          <w:szCs w:val="24"/>
        </w:rPr>
        <w:t>»</w:t>
      </w:r>
      <w:r w:rsidRPr="00836D3C">
        <w:rPr>
          <w:sz w:val="24"/>
          <w:szCs w:val="24"/>
        </w:rPr>
        <w:t xml:space="preserve">, утвержденного постановлением Правительства Российской Федерации от 27 мая 2023 г. </w:t>
      </w:r>
      <w:r>
        <w:rPr>
          <w:sz w:val="24"/>
          <w:szCs w:val="24"/>
        </w:rPr>
        <w:t>№</w:t>
      </w:r>
      <w:r w:rsidRPr="00836D3C">
        <w:rPr>
          <w:sz w:val="24"/>
          <w:szCs w:val="24"/>
        </w:rPr>
        <w:t xml:space="preserve"> 829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>Об утверждении единого стандарта предоставления государствен</w:t>
      </w:r>
      <w:r w:rsidR="00146A5B">
        <w:rPr>
          <w:sz w:val="24"/>
          <w:szCs w:val="24"/>
        </w:rPr>
        <w:t>ной и </w:t>
      </w:r>
      <w:r w:rsidRPr="00836D3C">
        <w:rPr>
          <w:sz w:val="24"/>
          <w:szCs w:val="24"/>
        </w:rPr>
        <w:t xml:space="preserve">(или) муниципальной услуги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>Выплата компенсации части р</w:t>
      </w:r>
      <w:r w:rsidR="00146A5B">
        <w:rPr>
          <w:sz w:val="24"/>
          <w:szCs w:val="24"/>
        </w:rPr>
        <w:t>одительской платы за присмотр и </w:t>
      </w:r>
      <w:r w:rsidRPr="00836D3C">
        <w:rPr>
          <w:sz w:val="24"/>
          <w:szCs w:val="24"/>
        </w:rPr>
        <w:t>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>
        <w:rPr>
          <w:sz w:val="24"/>
          <w:szCs w:val="24"/>
        </w:rPr>
        <w:t>»</w:t>
      </w: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Pr="00836D3C" w:rsidRDefault="00836D3C" w:rsidP="0064331B">
      <w:pPr>
        <w:adjustRightInd w:val="0"/>
        <w:rPr>
          <w:sz w:val="24"/>
          <w:szCs w:val="24"/>
        </w:rPr>
      </w:pPr>
    </w:p>
    <w:p w:rsidR="00836D3C" w:rsidRP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 xml:space="preserve">Компенсацию прошу перечислять посредством </w:t>
      </w:r>
      <w:r w:rsidRPr="00836D3C">
        <w:rPr>
          <w:sz w:val="14"/>
          <w:szCs w:val="14"/>
        </w:rPr>
        <w:t>(по выбору заявителя)</w:t>
      </w:r>
      <w:r w:rsidRPr="00836D3C">
        <w:rPr>
          <w:sz w:val="24"/>
          <w:szCs w:val="24"/>
        </w:rPr>
        <w:t>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7098"/>
      </w:tblGrid>
      <w:tr w:rsidR="00836D3C" w:rsidTr="00836D3C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36D3C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8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(адрес, почтовый индекс)</w:t>
            </w:r>
          </w:p>
        </w:tc>
      </w:tr>
    </w:tbl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7098"/>
      </w:tblGrid>
      <w:tr w:rsidR="00836D3C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744756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8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Способ получения результата рассмотрения заявления: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:rsidTr="00836D3C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К заявлению прилагаются:</w:t>
      </w:r>
    </w:p>
    <w:p w:rsidR="00836D3C" w:rsidRPr="00836D3C" w:rsidRDefault="00836D3C" w:rsidP="0064331B">
      <w:pPr>
        <w:adjustRightInd w:val="0"/>
        <w:rPr>
          <w:sz w:val="14"/>
          <w:szCs w:val="14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770"/>
        <w:gridCol w:w="5243"/>
      </w:tblGrid>
      <w:tr w:rsidR="00836D3C" w:rsidRPr="0046289F" w:rsidTr="00836D3C">
        <w:trPr>
          <w:trHeight w:val="284"/>
        </w:trPr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36D3C"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836D3C" w:rsidRDefault="00836D3C" w:rsidP="00836D3C">
      <w:pPr>
        <w:adjustRightInd w:val="0"/>
        <w:jc w:val="both"/>
        <w:rPr>
          <w:sz w:val="24"/>
          <w:szCs w:val="24"/>
        </w:rPr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836D3C" w:rsidTr="00836D3C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Дата заполнения: </w:t>
            </w:r>
            <w:r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sectPr w:rsidR="00836D3C" w:rsidSect="0064331B">
      <w:head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0C" w:rsidRDefault="002C2A0C">
      <w:r>
        <w:separator/>
      </w:r>
    </w:p>
  </w:endnote>
  <w:endnote w:type="continuationSeparator" w:id="0">
    <w:p w:rsidR="002C2A0C" w:rsidRDefault="002C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0C" w:rsidRDefault="002C2A0C">
      <w:r>
        <w:separator/>
      </w:r>
    </w:p>
  </w:footnote>
  <w:footnote w:type="continuationSeparator" w:id="0">
    <w:p w:rsidR="002C2A0C" w:rsidRDefault="002C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8E" w:rsidRDefault="00DF798E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3D"/>
    <w:rsid w:val="00033ADC"/>
    <w:rsid w:val="00044F50"/>
    <w:rsid w:val="000A6689"/>
    <w:rsid w:val="000B1604"/>
    <w:rsid w:val="000D7B7B"/>
    <w:rsid w:val="00112337"/>
    <w:rsid w:val="00141A4F"/>
    <w:rsid w:val="00146A5B"/>
    <w:rsid w:val="001B646D"/>
    <w:rsid w:val="001E407D"/>
    <w:rsid w:val="00267387"/>
    <w:rsid w:val="002C2A0C"/>
    <w:rsid w:val="002F43C4"/>
    <w:rsid w:val="002F480D"/>
    <w:rsid w:val="00360132"/>
    <w:rsid w:val="003A496C"/>
    <w:rsid w:val="0046289F"/>
    <w:rsid w:val="00484565"/>
    <w:rsid w:val="004A59F7"/>
    <w:rsid w:val="005247C4"/>
    <w:rsid w:val="00537F3D"/>
    <w:rsid w:val="00582443"/>
    <w:rsid w:val="005B3866"/>
    <w:rsid w:val="005F0AF4"/>
    <w:rsid w:val="00600193"/>
    <w:rsid w:val="006136D4"/>
    <w:rsid w:val="0064331B"/>
    <w:rsid w:val="00652995"/>
    <w:rsid w:val="006624E2"/>
    <w:rsid w:val="006B1BA9"/>
    <w:rsid w:val="007411CC"/>
    <w:rsid w:val="00836D3C"/>
    <w:rsid w:val="0083750B"/>
    <w:rsid w:val="008760CB"/>
    <w:rsid w:val="00896085"/>
    <w:rsid w:val="00905A3B"/>
    <w:rsid w:val="00945454"/>
    <w:rsid w:val="00945DFF"/>
    <w:rsid w:val="009C7F66"/>
    <w:rsid w:val="00A1773C"/>
    <w:rsid w:val="00BF7625"/>
    <w:rsid w:val="00C03B5B"/>
    <w:rsid w:val="00C24D73"/>
    <w:rsid w:val="00CE4BDC"/>
    <w:rsid w:val="00D41392"/>
    <w:rsid w:val="00DB0D3B"/>
    <w:rsid w:val="00DB68F2"/>
    <w:rsid w:val="00DF798E"/>
    <w:rsid w:val="00E64FC3"/>
    <w:rsid w:val="00EC25F8"/>
    <w:rsid w:val="00ED18B8"/>
    <w:rsid w:val="00F00D7C"/>
    <w:rsid w:val="00F07BBF"/>
    <w:rsid w:val="00F5484B"/>
    <w:rsid w:val="00F6543D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D3205"/>
  <w15:docId w15:val="{28385520-4485-4769-857C-5BBF7A81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7411CC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411CC"/>
  </w:style>
  <w:style w:type="character" w:customStyle="1" w:styleId="ae">
    <w:name w:val="Текст сноски Знак"/>
    <w:basedOn w:val="a0"/>
    <w:link w:val="ad"/>
    <w:uiPriority w:val="99"/>
    <w:semiHidden/>
    <w:rsid w:val="007411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1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624E2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624E2"/>
    <w:rPr>
      <w:sz w:val="20"/>
      <w:szCs w:val="20"/>
    </w:rPr>
  </w:style>
  <w:style w:type="character" w:customStyle="1" w:styleId="af2">
    <w:name w:val="Цветовое выделение"/>
    <w:uiPriority w:val="99"/>
    <w:rsid w:val="00BF762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BF7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F762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F7625"/>
    <w:pPr>
      <w:widowControl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7B02-3130-4CB1-97D9-D159CAF8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Михайлова Татьяна Александровна</cp:lastModifiedBy>
  <cp:revision>13</cp:revision>
  <cp:lastPrinted>2006-02-28T06:15:00Z</cp:lastPrinted>
  <dcterms:created xsi:type="dcterms:W3CDTF">2023-04-04T07:52:00Z</dcterms:created>
  <dcterms:modified xsi:type="dcterms:W3CDTF">2023-09-04T05:36:00Z</dcterms:modified>
</cp:coreProperties>
</file>